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/>
          <w:b/>
          <w:b/>
          <w:bCs/>
        </w:rPr>
      </w:pPr>
      <w:r>
        <w:rPr>
          <w:rFonts w:eastAsia="Times New Roman" w:cs="Times New Roman" w:ascii="Arial" w:hAnsi="Arial"/>
          <w:b/>
          <w:bCs/>
          <w:sz w:val="28"/>
          <w:szCs w:val="28"/>
        </w:rPr>
        <w:t>Форма заявки на фінансування проєкту для громадської організації «Меморандум 1 жовтня 2022», Берн.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1, Найменування організації заявника або дані про особу (осіб) — на окремому аркуші.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 xml:space="preserve">(Додаток 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de-CH"/>
        </w:rPr>
        <w:t>*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 xml:space="preserve"> статут об'єднання, 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de-CH"/>
        </w:rPr>
        <w:t>*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загальний опис попередньої діяльності,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*автобіографія особи (осіб).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2. Назва та цілі проєкту - на окремому аркуші. (Чіткий, короткий і конкретний опис цілей).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3. Обсяг діяльності та бенефіціари (вказати цільову групу, для якої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буде здійснюватися проєкт. Написати обгрунтування проєкту для цієї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групи) - на окремому аркуші.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4. Опис проєкту (короткий, простий, але конкретний опис. Бажано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дотримуватися порядку представлення):</w:t>
      </w:r>
    </w:p>
    <w:p>
      <w:pPr>
        <w:pStyle w:val="Normal"/>
        <w:numPr>
          <w:ilvl w:val="0"/>
          <w:numId w:val="1"/>
        </w:numPr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*Коротка історія проєкту: Хто ініціював про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є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кт? Хто відповідає за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 xml:space="preserve">реалізацію 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про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є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кту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? Що надихнуло на ідею про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є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кту? Які часові рамки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ідеї проєкту?</w:t>
      </w:r>
    </w:p>
    <w:p>
      <w:pPr>
        <w:pStyle w:val="Normal"/>
        <w:numPr>
          <w:ilvl w:val="0"/>
          <w:numId w:val="2"/>
        </w:numPr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Які заходи необхідно здійснити для реалізації про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є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кту: Опишіть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конкретно, які конкретні заходи здійснюються в рамках проєкту?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(Просте перерахування в контексті цілісності проєкту).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 xml:space="preserve">Які цілі//результати діяльності, що виконується в рамках реалізації 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про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є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кту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?</w:t>
      </w:r>
    </w:p>
    <w:p>
      <w:pPr>
        <w:pStyle w:val="Normal"/>
        <w:numPr>
          <w:ilvl w:val="0"/>
          <w:numId w:val="3"/>
        </w:numPr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Часові рамки/етапи проєкту? (У загальному огляді реалізації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проєкту).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Які витрати необхідні для реалізації про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uk-UA"/>
        </w:rPr>
        <w:t>є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кту? Загальні суми за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конкретні заходи, проведені в рамках проєкту? (У загальному огляді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реалізації проєкту).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5. Розклад/план реалізації проєкту: (Покроково опишіть етапи проєкту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та вкажіть послідовність заходів у рамках проєкту. Це може бути у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формі таблиці або у формі суцільного списку) - на окремому аркуші.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6. Управління проєктом (Надати інформацію про керівника проєкту, а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також про керівників окремих етапів діяльності та заходів) — на окремому аркуші.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7. Залучені організації/партнерства - на окремому аркуші.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Назва організації, структури, контактна особа, контактні дані.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8. Фінансові вимоги/бюджет проекту (детальний) - на окремому аркуші.</w:t>
      </w:r>
    </w:p>
    <w:p>
      <w:pPr>
        <w:pStyle w:val="Normal"/>
        <w:spacing w:before="0" w:after="0"/>
        <w:rPr>
          <w:rFonts w:eastAsia="Times New Roman" w:cs="Times New Roman"/>
          <w:sz w:val="28"/>
          <w:szCs w:val="28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9. План фінансування. Описати фінансування діяльності - на окремому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аркуші.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(Це проста таблиця з переліком заходів, хто відповідає за організацію,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час/період виконання та суму, необхідну для виконання конкретної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діяльності).</w:t>
      </w:r>
    </w:p>
    <w:p>
      <w:pPr>
        <w:pStyle w:val="Normal"/>
        <w:spacing w:before="0" w:after="0"/>
        <w:rPr>
          <w:rFonts w:eastAsia="Times New Roman" w:cs="Times New Roman"/>
          <w:sz w:val="28"/>
          <w:szCs w:val="28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Застосування: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статут асоціації,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С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  <w:lang w:val="en-CA"/>
        </w:rPr>
        <w:t>V</w:t>
      </w: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 xml:space="preserve"> особи (осіб),</w:t>
      </w:r>
    </w:p>
    <w:p>
      <w:pPr>
        <w:pStyle w:val="Normal"/>
        <w:spacing w:before="0" w:after="0"/>
        <w:rPr>
          <w:rFonts w:ascii="Arial" w:hAnsi="Arial"/>
          <w:b w:val="false"/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8"/>
          <w:szCs w:val="28"/>
        </w:rPr>
        <w:t>за наявності: документація попередньої діяльності.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de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de-CH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de-CH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LibreOffice/7.3.1.3$Windows_X86_64 LibreOffice_project/a69ca51ded25f3eefd52d7bf9a5fad8c90b87951</Application>
  <AppVersion>15.0000</AppVersion>
  <DocSecurity>4</DocSecurity>
  <Pages>2</Pages>
  <Words>285</Words>
  <Characters>1856</Characters>
  <CharactersWithSpaces>2098</CharactersWithSpaces>
  <Paragraphs>40</Paragraphs>
  <Company>ALBIRO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2023-01-16T12:19:00Z</dcterms:created>
  <dc:creator>Maier Pauline</dc:creator>
  <dc:description/>
  <dc:language>en-CA</dc:language>
  <cp:lastModifiedBy/>
  <dcterms:modified xsi:type="dcterms:W3CDTF">2023-02-19T21:03:58Z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