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both"/>
        <w:rPr>
          <w:b/>
          <w:b/>
          <w:bCs/>
        </w:rPr>
      </w:pPr>
      <w:r>
        <w:rPr>
          <w:rFonts w:eastAsia="Arial" w:cs="Arial" w:ascii="Arial" w:hAnsi="Arial"/>
          <w:b/>
          <w:bCs/>
          <w:sz w:val="28"/>
          <w:szCs w:val="28"/>
        </w:rPr>
        <w:t>RICHTUNGEN UND INHALTE der Aktivitäten der Parteien - Teilnehmer des Memorandums</w:t>
      </w:r>
    </w:p>
    <w:p>
      <w:pPr>
        <w:pStyle w:val="Normal"/>
        <w:spacing w:before="0" w:after="0"/>
        <w:jc w:val="both"/>
        <w:rPr>
          <w:b w:val="false"/>
          <w:b w:val="false"/>
          <w:bCs w:val="false"/>
        </w:rPr>
      </w:pPr>
      <w:r>
        <w:rPr>
          <w:b w:val="false"/>
          <w:bCs w:val="false"/>
        </w:rPr>
      </w:r>
    </w:p>
    <w:p>
      <w:pPr>
        <w:pStyle w:val="Normal"/>
        <w:spacing w:before="0" w:after="0"/>
        <w:jc w:val="both"/>
        <w:rPr>
          <w:b w:val="false"/>
          <w:b w:val="false"/>
          <w:bCs w:val="false"/>
        </w:rPr>
      </w:pPr>
      <w:r>
        <w:rPr>
          <w:rFonts w:eastAsia="Arial" w:cs="Arial" w:ascii="Arial" w:hAnsi="Arial"/>
          <w:b w:val="false"/>
          <w:bCs w:val="false"/>
          <w:sz w:val="28"/>
          <w:szCs w:val="28"/>
        </w:rPr>
        <w:t>D</w:t>
      </w:r>
      <w:r>
        <w:rPr>
          <w:rFonts w:eastAsia="Arial" w:cs="Arial" w:ascii="Arial" w:hAnsi="Arial"/>
          <w:b w:val="false"/>
          <w:bCs w:val="false"/>
          <w:sz w:val="28"/>
          <w:szCs w:val="28"/>
        </w:rPr>
        <w:t>ach-</w:t>
      </w:r>
      <w:r>
        <w:rPr>
          <w:rFonts w:eastAsia="Arial" w:cs="Arial" w:ascii="Arial" w:hAnsi="Arial"/>
          <w:b w:val="false"/>
          <w:bCs w:val="false"/>
          <w:sz w:val="28"/>
          <w:szCs w:val="28"/>
        </w:rPr>
        <w:t>V</w:t>
      </w:r>
      <w:r>
        <w:rPr>
          <w:rFonts w:eastAsia="Arial" w:cs="Arial" w:ascii="Arial" w:hAnsi="Arial"/>
          <w:b w:val="false"/>
          <w:bCs w:val="false"/>
          <w:sz w:val="28"/>
          <w:szCs w:val="28"/>
        </w:rPr>
        <w:t>e</w:t>
      </w:r>
      <w:r>
        <w:rPr>
          <w:rFonts w:eastAsia="Arial" w:cs="Arial" w:ascii="Arial" w:hAnsi="Arial"/>
          <w:b w:val="false"/>
          <w:bCs w:val="false"/>
          <w:sz w:val="28"/>
          <w:szCs w:val="28"/>
        </w:rPr>
        <w:t>r</w:t>
      </w:r>
      <w:r>
        <w:rPr>
          <w:rFonts w:eastAsia="Arial" w:cs="Arial" w:ascii="Arial" w:hAnsi="Arial"/>
          <w:b w:val="false"/>
          <w:bCs w:val="false"/>
          <w:sz w:val="28"/>
          <w:szCs w:val="28"/>
        </w:rPr>
        <w:t>e</w:t>
      </w:r>
      <w:r>
        <w:rPr>
          <w:rFonts w:eastAsia="Arial" w:cs="Arial" w:ascii="Arial" w:hAnsi="Arial"/>
          <w:b w:val="false"/>
          <w:bCs w:val="false"/>
          <w:sz w:val="28"/>
          <w:szCs w:val="28"/>
        </w:rPr>
        <w:t xml:space="preserve">in „Berner Memorandum zur gegenseitigen Unterstützung bei Krieg und Flucht vom 1. </w:t>
      </w:r>
      <w:r>
        <w:rPr>
          <w:rFonts w:eastAsia="Arial" w:cs="Arial" w:ascii="Arial" w:hAnsi="Arial"/>
          <w:b w:val="false"/>
          <w:bCs w:val="false"/>
          <w:sz w:val="28"/>
          <w:szCs w:val="28"/>
        </w:rPr>
        <w:t>Okt</w:t>
      </w:r>
      <w:r>
        <w:rPr>
          <w:rFonts w:eastAsia="Arial" w:cs="Arial" w:ascii="Arial" w:hAnsi="Arial"/>
          <w:b w:val="false"/>
          <w:bCs w:val="false"/>
          <w:sz w:val="28"/>
          <w:szCs w:val="28"/>
        </w:rPr>
        <w:t xml:space="preserve">ober 2022 - </w:t>
      </w:r>
      <w:r>
        <w:rPr>
          <w:rFonts w:eastAsia="Arial" w:cs="Arial" w:ascii="Arial" w:hAnsi="Arial"/>
          <w:b w:val="false"/>
          <w:bCs w:val="false"/>
          <w:sz w:val="28"/>
          <w:szCs w:val="28"/>
        </w:rPr>
        <w:t>Dach-V</w:t>
      </w:r>
      <w:r>
        <w:rPr>
          <w:rFonts w:eastAsia="Arial" w:cs="Arial" w:ascii="Arial" w:hAnsi="Arial"/>
          <w:b w:val="false"/>
          <w:bCs w:val="false"/>
          <w:sz w:val="28"/>
          <w:szCs w:val="28"/>
        </w:rPr>
        <w:t>erein „Memorandum vom 1. Oktober“</w:t>
      </w:r>
    </w:p>
    <w:p>
      <w:pPr>
        <w:pStyle w:val="Normal"/>
        <w:spacing w:before="0" w:after="0"/>
        <w:jc w:val="both"/>
        <w:rPr>
          <w:rFonts w:ascii="Arial" w:hAnsi="Arial" w:eastAsia="Arial" w:cs="Arial"/>
          <w:sz w:val="28"/>
          <w:szCs w:val="28"/>
        </w:rPr>
      </w:pPr>
      <w:r>
        <w:rPr>
          <w:b w:val="false"/>
          <w:bCs w:val="false"/>
        </w:rPr>
      </w:r>
    </w:p>
    <w:p>
      <w:pPr>
        <w:pStyle w:val="Normal"/>
        <w:spacing w:before="0" w:after="0"/>
        <w:jc w:val="both"/>
        <w:rPr>
          <w:b w:val="false"/>
          <w:b w:val="false"/>
          <w:bCs w:val="false"/>
        </w:rPr>
      </w:pPr>
      <w:r>
        <w:rPr>
          <w:rFonts w:eastAsia="Arial" w:cs="Arial" w:ascii="Arial" w:hAnsi="Arial"/>
          <w:b w:val="false"/>
          <w:bCs w:val="false"/>
          <w:sz w:val="28"/>
          <w:szCs w:val="28"/>
        </w:rPr>
        <w:t>und_____________________________________________________________________________________________________________________</w:t>
      </w:r>
    </w:p>
    <w:p>
      <w:pPr>
        <w:pStyle w:val="Normal"/>
        <w:spacing w:before="0" w:after="0"/>
        <w:jc w:val="both"/>
        <w:rPr>
          <w:b w:val="false"/>
          <w:b w:val="false"/>
          <w:bCs w:val="false"/>
        </w:rPr>
      </w:pPr>
      <w:r>
        <w:rPr>
          <w:b w:val="false"/>
          <w:bCs w:val="false"/>
        </w:rPr>
      </w:r>
    </w:p>
    <w:p>
      <w:pPr>
        <w:pStyle w:val="Normal"/>
        <w:spacing w:before="0" w:after="0"/>
        <w:jc w:val="both"/>
        <w:rPr>
          <w:b w:val="false"/>
          <w:b w:val="false"/>
          <w:bCs w:val="false"/>
        </w:rPr>
      </w:pPr>
      <w:r>
        <w:rPr>
          <w:rFonts w:eastAsia="Arial" w:cs="Arial" w:ascii="Arial" w:hAnsi="Arial"/>
          <w:b w:val="false"/>
          <w:bCs w:val="false"/>
          <w:sz w:val="28"/>
          <w:szCs w:val="28"/>
        </w:rPr>
        <w:t xml:space="preserve"> </w:t>
      </w:r>
    </w:p>
    <w:p>
      <w:pPr>
        <w:pStyle w:val="Normal"/>
        <w:spacing w:before="0" w:after="0"/>
        <w:jc w:val="both"/>
        <w:rPr>
          <w:b w:val="false"/>
          <w:b w:val="false"/>
          <w:bCs w:val="false"/>
        </w:rPr>
      </w:pPr>
      <w:r>
        <w:rPr>
          <w:rFonts w:eastAsia="Arial" w:cs="Arial" w:ascii="Arial" w:hAnsi="Arial"/>
          <w:b w:val="false"/>
          <w:bCs w:val="false"/>
          <w:sz w:val="28"/>
          <w:szCs w:val="28"/>
        </w:rPr>
        <w:t xml:space="preserve">— </w:t>
      </w:r>
      <w:r>
        <w:rPr>
          <w:rFonts w:eastAsia="Arial" w:cs="Arial" w:ascii="Arial" w:hAnsi="Arial"/>
          <w:b w:val="false"/>
          <w:bCs w:val="false"/>
          <w:sz w:val="28"/>
          <w:szCs w:val="28"/>
        </w:rPr>
        <w:t>basierend auf den Anforderungen der schweizerischen Gesetzgebung;</w:t>
      </w:r>
    </w:p>
    <w:p>
      <w:pPr>
        <w:pStyle w:val="Normal"/>
        <w:spacing w:before="0" w:after="0"/>
        <w:jc w:val="both"/>
        <w:rPr>
          <w:b w:val="false"/>
          <w:b w:val="false"/>
          <w:bCs w:val="false"/>
        </w:rPr>
      </w:pPr>
      <w:r>
        <w:rPr>
          <w:b w:val="false"/>
          <w:bCs w:val="false"/>
        </w:rPr>
      </w:r>
    </w:p>
    <w:p>
      <w:pPr>
        <w:pStyle w:val="Normal"/>
        <w:spacing w:before="0" w:after="0"/>
        <w:jc w:val="both"/>
        <w:rPr>
          <w:b w:val="false"/>
          <w:b w:val="false"/>
          <w:bCs w:val="false"/>
        </w:rPr>
      </w:pPr>
      <w:r>
        <w:rPr>
          <w:rFonts w:eastAsia="Arial" w:cs="Arial" w:ascii="Arial" w:hAnsi="Arial"/>
          <w:b w:val="false"/>
          <w:bCs w:val="false"/>
          <w:sz w:val="28"/>
          <w:szCs w:val="28"/>
        </w:rPr>
        <w:t xml:space="preserve">— </w:t>
      </w:r>
      <w:r>
        <w:rPr>
          <w:rFonts w:eastAsia="Arial" w:cs="Arial" w:ascii="Arial" w:hAnsi="Arial"/>
          <w:b w:val="false"/>
          <w:bCs w:val="false"/>
          <w:sz w:val="28"/>
          <w:szCs w:val="28"/>
        </w:rPr>
        <w:t>erkennen, dass die Unterstützung von Menschen, die sich durch den Krieg in schwierigen Lebensumständen befinden, eine Manifestation von Humanismus ist;</w:t>
      </w:r>
    </w:p>
    <w:p>
      <w:pPr>
        <w:pStyle w:val="Normal"/>
        <w:spacing w:before="0" w:after="0"/>
        <w:jc w:val="both"/>
        <w:rPr>
          <w:b w:val="false"/>
          <w:b w:val="false"/>
          <w:bCs w:val="false"/>
        </w:rPr>
      </w:pPr>
      <w:r>
        <w:rPr>
          <w:b w:val="false"/>
          <w:bCs w:val="false"/>
        </w:rPr>
      </w:r>
    </w:p>
    <w:p>
      <w:pPr>
        <w:pStyle w:val="Normal"/>
        <w:spacing w:before="0" w:after="0"/>
        <w:jc w:val="both"/>
        <w:rPr>
          <w:b w:val="false"/>
          <w:b w:val="false"/>
          <w:bCs w:val="false"/>
        </w:rPr>
      </w:pPr>
      <w:r>
        <w:rPr>
          <w:rFonts w:eastAsia="Arial" w:cs="Arial" w:ascii="Arial" w:hAnsi="Arial"/>
          <w:b w:val="false"/>
          <w:bCs w:val="false"/>
          <w:sz w:val="28"/>
          <w:szCs w:val="28"/>
        </w:rPr>
        <w:t xml:space="preserve">— </w:t>
      </w:r>
      <w:r>
        <w:rPr>
          <w:rFonts w:eastAsia="Arial" w:cs="Arial" w:ascii="Arial" w:hAnsi="Arial"/>
          <w:b w:val="false"/>
          <w:bCs w:val="false"/>
          <w:sz w:val="28"/>
          <w:szCs w:val="28"/>
        </w:rPr>
        <w:t>unter Berücksichtigung der Notwendigkeit, Menschen aufrichtig, offen und transparent zu unterstützen, unter Berücksichtigung der Achtung der Privatsphäre:</w:t>
      </w:r>
    </w:p>
    <w:p>
      <w:pPr>
        <w:pStyle w:val="Normal"/>
        <w:spacing w:before="0" w:after="0"/>
        <w:jc w:val="both"/>
        <w:rPr>
          <w:b w:val="false"/>
          <w:b w:val="false"/>
          <w:bCs w:val="false"/>
        </w:rPr>
      </w:pPr>
      <w:r>
        <w:rPr>
          <w:b w:val="false"/>
          <w:bCs w:val="false"/>
        </w:rPr>
      </w:r>
    </w:p>
    <w:p>
      <w:pPr>
        <w:pStyle w:val="Normal"/>
        <w:spacing w:before="0" w:after="0"/>
        <w:jc w:val="both"/>
        <w:rPr>
          <w:b w:val="false"/>
          <w:b w:val="false"/>
          <w:bCs w:val="false"/>
        </w:rPr>
      </w:pPr>
      <w:r>
        <w:rPr>
          <w:rFonts w:eastAsia="Arial" w:cs="Arial" w:ascii="Arial" w:hAnsi="Arial"/>
          <w:b w:val="false"/>
          <w:bCs w:val="false"/>
          <w:sz w:val="28"/>
          <w:szCs w:val="28"/>
        </w:rPr>
        <w:t xml:space="preserve">— </w:t>
      </w:r>
      <w:r>
        <w:rPr>
          <w:rFonts w:eastAsia="Arial" w:cs="Arial" w:ascii="Arial" w:hAnsi="Arial"/>
          <w:b w:val="false"/>
          <w:bCs w:val="false"/>
          <w:sz w:val="28"/>
          <w:szCs w:val="28"/>
        </w:rPr>
        <w:t>Berücksichtigung der Notwendigkeit einer Zusammenarbeit auf der Grundlage humanistischer Werte;</w:t>
      </w:r>
    </w:p>
    <w:p>
      <w:pPr>
        <w:pStyle w:val="Normal"/>
        <w:spacing w:before="0" w:after="0"/>
        <w:jc w:val="both"/>
        <w:rPr>
          <w:b w:val="false"/>
          <w:b w:val="false"/>
          <w:bCs w:val="false"/>
        </w:rPr>
      </w:pPr>
      <w:r>
        <w:rPr>
          <w:rFonts w:eastAsia="Arial" w:cs="Arial" w:ascii="Arial" w:hAnsi="Arial"/>
          <w:b w:val="false"/>
          <w:bCs w:val="false"/>
          <w:sz w:val="28"/>
          <w:szCs w:val="28"/>
        </w:rPr>
        <w:t xml:space="preserve">— </w:t>
      </w:r>
      <w:r>
        <w:rPr>
          <w:rFonts w:eastAsia="Arial" w:cs="Arial" w:ascii="Arial" w:hAnsi="Arial"/>
          <w:b w:val="false"/>
          <w:bCs w:val="false"/>
          <w:sz w:val="28"/>
          <w:szCs w:val="28"/>
        </w:rPr>
        <w:t>unter Berücksichtigung der beiderseitigen Interessen der Vertragsparteien mit dem Ziel, die Zusammenarbeit in diesen Richtungen zu entwickeln,</w:t>
      </w:r>
    </w:p>
    <w:p>
      <w:pPr>
        <w:pStyle w:val="Normal"/>
        <w:spacing w:before="0" w:after="0"/>
        <w:jc w:val="both"/>
        <w:rPr>
          <w:rFonts w:ascii="Arial" w:hAnsi="Arial" w:eastAsia="Arial" w:cs="Arial"/>
          <w:sz w:val="28"/>
          <w:szCs w:val="28"/>
        </w:rPr>
      </w:pPr>
      <w:r>
        <w:rPr>
          <w:b w:val="false"/>
          <w:bCs w:val="false"/>
        </w:rPr>
      </w:r>
    </w:p>
    <w:p>
      <w:pPr>
        <w:pStyle w:val="Normal"/>
        <w:spacing w:before="0" w:after="0"/>
        <w:jc w:val="both"/>
        <w:rPr>
          <w:b w:val="false"/>
          <w:b w:val="false"/>
          <w:bCs w:val="false"/>
        </w:rPr>
      </w:pPr>
      <w:r>
        <w:rPr>
          <w:rFonts w:eastAsia="Arial" w:cs="Arial" w:ascii="Arial" w:hAnsi="Arial"/>
          <w:b w:val="false"/>
          <w:bCs w:val="false"/>
          <w:sz w:val="28"/>
          <w:szCs w:val="28"/>
        </w:rPr>
        <w:t>folgendes vereinbart:</w:t>
      </w:r>
    </w:p>
    <w:p>
      <w:pPr>
        <w:pStyle w:val="Normal"/>
        <w:spacing w:before="0" w:after="0"/>
        <w:jc w:val="both"/>
        <w:rPr>
          <w:b w:val="false"/>
          <w:b w:val="false"/>
          <w:bCs w:val="false"/>
        </w:rPr>
      </w:pPr>
      <w:r>
        <w:rPr>
          <w:b w:val="false"/>
          <w:bCs w:val="false"/>
        </w:rPr>
      </w:r>
    </w:p>
    <w:p>
      <w:pPr>
        <w:pStyle w:val="Normal"/>
        <w:spacing w:before="0" w:after="0"/>
        <w:jc w:val="both"/>
        <w:rPr>
          <w:b/>
          <w:b/>
          <w:bCs/>
        </w:rPr>
      </w:pPr>
      <w:r>
        <w:rPr>
          <w:rFonts w:eastAsia="Arial" w:cs="Arial" w:ascii="Arial" w:hAnsi="Arial"/>
          <w:b/>
          <w:bCs/>
          <w:sz w:val="28"/>
          <w:szCs w:val="28"/>
        </w:rPr>
        <w:t>I. Gegenstand dieses Memorandums ist die Zusammenarbeit der Vertragsparteien in Bezug auf:</w:t>
      </w:r>
    </w:p>
    <w:p>
      <w:pPr>
        <w:pStyle w:val="Normal"/>
        <w:spacing w:before="0" w:after="0"/>
        <w:jc w:val="both"/>
        <w:rPr>
          <w:b w:val="false"/>
          <w:b w:val="false"/>
          <w:bCs w:val="false"/>
        </w:rPr>
      </w:pPr>
      <w:r>
        <w:rPr>
          <w:b w:val="false"/>
          <w:bCs w:val="false"/>
        </w:rPr>
      </w:r>
    </w:p>
    <w:p>
      <w:pPr>
        <w:pStyle w:val="Normal"/>
        <w:spacing w:before="0" w:after="0"/>
        <w:jc w:val="both"/>
        <w:rPr>
          <w:b w:val="false"/>
          <w:b w:val="false"/>
          <w:bCs w:val="false"/>
        </w:rPr>
      </w:pPr>
      <w:r>
        <w:rPr>
          <w:rFonts w:eastAsia="Arial" w:cs="Arial" w:ascii="Arial" w:hAnsi="Arial"/>
          <w:b w:val="false"/>
          <w:bCs w:val="false"/>
          <w:sz w:val="28"/>
          <w:szCs w:val="28"/>
        </w:rPr>
        <w:t>Durchführung verschiedener Aktivitäten - durch die Durchführung von Projekten: Programme, Initiativen, Werbeaktionen, ‚Ausstellungen, Präsentationen, Konferenzen, Seminare, Konzerte usw., die auf Information, Beratung sowie humanitäre, finanzielle, materielle Unterstützung und Hilfe fokussieren, konkrete Hilfestellungen, Übergabe notwendiger Gegenstände, Medikamente, Lebensunterhalts- und Lebenserhaltungsmittel usw. für Menschen, die unter den Folgen militärischer Aggression und Besatzung, militärischer Aktionen leiden, die sich in einem Zustand der Unsicherheit oder in Schwierigkeiten oder Orientierungslosigkeit befinden zu verschiedenen gesellschaftlichen Themen.</w:t>
      </w:r>
    </w:p>
    <w:p>
      <w:pPr>
        <w:pStyle w:val="Normal"/>
        <w:spacing w:before="0" w:after="0"/>
        <w:jc w:val="both"/>
        <w:rPr>
          <w:b w:val="false"/>
          <w:b w:val="false"/>
          <w:bCs w:val="false"/>
        </w:rPr>
      </w:pPr>
      <w:r>
        <w:rPr>
          <w:b w:val="false"/>
          <w:bCs w:val="false"/>
        </w:rPr>
      </w:r>
    </w:p>
    <w:p>
      <w:pPr>
        <w:pStyle w:val="Normal"/>
        <w:spacing w:before="0" w:after="0"/>
        <w:jc w:val="both"/>
        <w:rPr>
          <w:b/>
          <w:b/>
          <w:bCs/>
        </w:rPr>
      </w:pPr>
      <w:r>
        <w:rPr>
          <w:rFonts w:eastAsia="Arial" w:cs="Arial" w:ascii="Arial" w:hAnsi="Arial"/>
          <w:b/>
          <w:bCs/>
          <w:sz w:val="28"/>
          <w:szCs w:val="28"/>
        </w:rPr>
        <w:t>Il. Um den Gegenstand dieses Memorandums zu erfüllen, müssen die Vertragsparteien im Einklang mit ihren Kompetenzen:</w:t>
      </w:r>
    </w:p>
    <w:p>
      <w:pPr>
        <w:pStyle w:val="Normal"/>
        <w:spacing w:before="0" w:after="0"/>
        <w:jc w:val="both"/>
        <w:rPr>
          <w:b w:val="false"/>
          <w:b w:val="false"/>
          <w:bCs w:val="false"/>
        </w:rPr>
      </w:pPr>
      <w:r>
        <w:rPr>
          <w:b w:val="false"/>
          <w:bCs w:val="false"/>
        </w:rPr>
      </w:r>
    </w:p>
    <w:p>
      <w:pPr>
        <w:pStyle w:val="Normal"/>
        <w:spacing w:before="0" w:after="0"/>
        <w:jc w:val="both"/>
        <w:rPr>
          <w:b w:val="false"/>
          <w:b w:val="false"/>
          <w:bCs w:val="false"/>
        </w:rPr>
      </w:pPr>
      <w:r>
        <w:rPr>
          <w:rFonts w:eastAsia="Arial" w:cs="Arial" w:ascii="Arial" w:hAnsi="Arial"/>
          <w:b w:val="false"/>
          <w:bCs w:val="false"/>
          <w:sz w:val="28"/>
          <w:szCs w:val="28"/>
        </w:rPr>
        <w:t xml:space="preserve">— </w:t>
      </w:r>
      <w:r>
        <w:rPr>
          <w:rFonts w:eastAsia="Arial" w:cs="Arial" w:ascii="Arial" w:hAnsi="Arial"/>
          <w:b w:val="false"/>
          <w:bCs w:val="false"/>
          <w:sz w:val="28"/>
          <w:szCs w:val="28"/>
        </w:rPr>
        <w:t>entwickeln, präsentieren, diskutieren ihre eigenständig entwickelten Projekte: Programme, Initiativen ete.;</w:t>
      </w:r>
    </w:p>
    <w:p>
      <w:pPr>
        <w:pStyle w:val="Normal"/>
        <w:spacing w:before="0" w:after="0"/>
        <w:jc w:val="both"/>
        <w:rPr>
          <w:b w:val="false"/>
          <w:b w:val="false"/>
          <w:bCs w:val="false"/>
        </w:rPr>
      </w:pPr>
      <w:r>
        <w:rPr>
          <w:b w:val="false"/>
          <w:bCs w:val="false"/>
        </w:rPr>
      </w:r>
    </w:p>
    <w:p>
      <w:pPr>
        <w:pStyle w:val="Normal"/>
        <w:spacing w:before="0" w:after="0"/>
        <w:jc w:val="both"/>
        <w:rPr>
          <w:b w:val="false"/>
          <w:b w:val="false"/>
          <w:bCs w:val="false"/>
        </w:rPr>
      </w:pPr>
      <w:r>
        <w:rPr>
          <w:rFonts w:eastAsia="Arial" w:cs="Arial" w:ascii="Arial" w:hAnsi="Arial"/>
          <w:b w:val="false"/>
          <w:bCs w:val="false"/>
          <w:sz w:val="28"/>
          <w:szCs w:val="28"/>
        </w:rPr>
        <w:t xml:space="preserve">— </w:t>
      </w:r>
      <w:r>
        <w:rPr>
          <w:rFonts w:eastAsia="Arial" w:cs="Arial" w:ascii="Arial" w:hAnsi="Arial"/>
          <w:b w:val="false"/>
          <w:bCs w:val="false"/>
          <w:sz w:val="28"/>
          <w:szCs w:val="28"/>
        </w:rPr>
        <w:t>gemeinsame Projekte entwickeln, diskutieren, genehmigen und umsetzen: Programme, Initiativen usw.;</w:t>
      </w:r>
    </w:p>
    <w:p>
      <w:pPr>
        <w:pStyle w:val="Normal"/>
        <w:spacing w:before="0" w:after="0"/>
        <w:jc w:val="both"/>
        <w:rPr>
          <w:b w:val="false"/>
          <w:b w:val="false"/>
          <w:bCs w:val="false"/>
        </w:rPr>
      </w:pPr>
      <w:r>
        <w:rPr>
          <w:b w:val="false"/>
          <w:bCs w:val="false"/>
        </w:rPr>
      </w:r>
    </w:p>
    <w:p>
      <w:pPr>
        <w:pStyle w:val="Normal"/>
        <w:spacing w:before="0" w:after="0"/>
        <w:jc w:val="both"/>
        <w:rPr>
          <w:b w:val="false"/>
          <w:b w:val="false"/>
          <w:bCs w:val="false"/>
        </w:rPr>
      </w:pPr>
      <w:r>
        <w:rPr>
          <w:rFonts w:eastAsia="Arial" w:cs="Arial" w:ascii="Arial" w:hAnsi="Arial"/>
          <w:b w:val="false"/>
          <w:bCs w:val="false"/>
          <w:sz w:val="28"/>
          <w:szCs w:val="28"/>
        </w:rPr>
        <w:t xml:space="preserve">— </w:t>
      </w:r>
      <w:r>
        <w:rPr>
          <w:rFonts w:eastAsia="Arial" w:cs="Arial" w:ascii="Arial" w:hAnsi="Arial"/>
          <w:b w:val="false"/>
          <w:bCs w:val="false"/>
          <w:sz w:val="28"/>
          <w:szCs w:val="28"/>
        </w:rPr>
        <w:t>Bemühungen zur Unterstützung und Unterstützung von Zielgruppen koordinieren;</w:t>
      </w:r>
    </w:p>
    <w:p>
      <w:pPr>
        <w:pStyle w:val="Normal"/>
        <w:spacing w:before="0" w:after="0"/>
        <w:jc w:val="both"/>
        <w:rPr>
          <w:b w:val="false"/>
          <w:b w:val="false"/>
          <w:bCs w:val="false"/>
        </w:rPr>
      </w:pPr>
      <w:r>
        <w:rPr>
          <w:b w:val="false"/>
          <w:bCs w:val="false"/>
        </w:rPr>
      </w:r>
    </w:p>
    <w:p>
      <w:pPr>
        <w:pStyle w:val="Normal"/>
        <w:spacing w:before="0" w:after="0"/>
        <w:jc w:val="both"/>
        <w:rPr>
          <w:b w:val="false"/>
          <w:b w:val="false"/>
          <w:bCs w:val="false"/>
        </w:rPr>
      </w:pPr>
      <w:r>
        <w:rPr>
          <w:rFonts w:eastAsia="Arial" w:cs="Arial" w:ascii="Arial" w:hAnsi="Arial"/>
          <w:b w:val="false"/>
          <w:bCs w:val="false"/>
          <w:sz w:val="28"/>
          <w:szCs w:val="28"/>
        </w:rPr>
        <w:t xml:space="preserve">— </w:t>
      </w:r>
      <w:r>
        <w:rPr>
          <w:rFonts w:eastAsia="Arial" w:cs="Arial" w:ascii="Arial" w:hAnsi="Arial"/>
          <w:b w:val="false"/>
          <w:bCs w:val="false"/>
          <w:sz w:val="28"/>
          <w:szCs w:val="28"/>
        </w:rPr>
        <w:t>gemeinsame Aktivitäten zusammenfassen und Empfehlungen zum Zweck der eindeutigen‚ Anwendung von Normen und Regeln in ihren sozialen Aktivitäten umsetzen;</w:t>
      </w:r>
    </w:p>
    <w:p>
      <w:pPr>
        <w:pStyle w:val="Normal"/>
        <w:spacing w:before="0" w:after="0"/>
        <w:jc w:val="both"/>
        <w:rPr>
          <w:b w:val="false"/>
          <w:b w:val="false"/>
          <w:bCs w:val="false"/>
        </w:rPr>
      </w:pPr>
      <w:r>
        <w:rPr>
          <w:b w:val="false"/>
          <w:bCs w:val="false"/>
        </w:rPr>
      </w:r>
    </w:p>
    <w:p>
      <w:pPr>
        <w:pStyle w:val="Normal"/>
        <w:spacing w:before="0" w:after="0"/>
        <w:jc w:val="both"/>
        <w:rPr>
          <w:b w:val="false"/>
          <w:b w:val="false"/>
          <w:bCs w:val="false"/>
        </w:rPr>
      </w:pPr>
      <w:r>
        <w:rPr>
          <w:rFonts w:eastAsia="Arial" w:cs="Arial" w:ascii="Arial" w:hAnsi="Arial"/>
          <w:b w:val="false"/>
          <w:bCs w:val="false"/>
          <w:sz w:val="28"/>
          <w:szCs w:val="28"/>
        </w:rPr>
        <w:t xml:space="preserve">— </w:t>
      </w:r>
      <w:r>
        <w:rPr>
          <w:rFonts w:eastAsia="Arial" w:cs="Arial" w:ascii="Arial" w:hAnsi="Arial"/>
          <w:b w:val="false"/>
          <w:bCs w:val="false"/>
          <w:sz w:val="28"/>
          <w:szCs w:val="28"/>
        </w:rPr>
        <w:t>Teilnahme an der Organisation und Durchführung von Diskussionen, Erfahrungsaustausch zwecks Weiterentwicklung sozialer Projekte: Programme, Förder- und Hilfsinitiativen etc.;</w:t>
      </w:r>
    </w:p>
    <w:p>
      <w:pPr>
        <w:pStyle w:val="Normal"/>
        <w:spacing w:before="0" w:after="0"/>
        <w:jc w:val="both"/>
        <w:rPr>
          <w:b w:val="false"/>
          <w:b w:val="false"/>
          <w:bCs w:val="false"/>
        </w:rPr>
      </w:pPr>
      <w:r>
        <w:rPr>
          <w:b w:val="false"/>
          <w:bCs w:val="false"/>
        </w:rPr>
      </w:r>
    </w:p>
    <w:p>
      <w:pPr>
        <w:pStyle w:val="Normal"/>
        <w:spacing w:before="0" w:after="0"/>
        <w:jc w:val="both"/>
        <w:rPr>
          <w:b w:val="false"/>
          <w:b w:val="false"/>
          <w:bCs w:val="false"/>
        </w:rPr>
      </w:pPr>
      <w:r>
        <w:rPr>
          <w:rFonts w:eastAsia="Arial" w:cs="Arial" w:ascii="Arial" w:hAnsi="Arial"/>
          <w:b w:val="false"/>
          <w:bCs w:val="false"/>
          <w:sz w:val="28"/>
          <w:szCs w:val="28"/>
        </w:rPr>
        <w:t xml:space="preserve">— </w:t>
      </w:r>
      <w:r>
        <w:rPr>
          <w:rFonts w:eastAsia="Arial" w:cs="Arial" w:ascii="Arial" w:hAnsi="Arial"/>
          <w:b w:val="false"/>
          <w:bCs w:val="false"/>
          <w:sz w:val="28"/>
          <w:szCs w:val="28"/>
        </w:rPr>
        <w:t>zur Verbesserung der Aktivitäten von Freiwilligen beitragen und hohe Standards der Freiwilligenarbeit unterstützen.</w:t>
      </w:r>
    </w:p>
    <w:p>
      <w:pPr>
        <w:pStyle w:val="Normal"/>
        <w:spacing w:before="0" w:after="0"/>
        <w:jc w:val="both"/>
        <w:rPr>
          <w:b w:val="false"/>
          <w:b w:val="false"/>
          <w:bCs w:val="false"/>
        </w:rPr>
      </w:pPr>
      <w:r>
        <w:rPr>
          <w:b w:val="false"/>
          <w:bCs w:val="false"/>
        </w:rPr>
      </w:r>
    </w:p>
    <w:p>
      <w:pPr>
        <w:pStyle w:val="Normal"/>
        <w:spacing w:before="0" w:after="0"/>
        <w:jc w:val="both"/>
        <w:rPr>
          <w:b/>
          <w:b/>
          <w:bCs/>
        </w:rPr>
      </w:pPr>
      <w:r>
        <w:rPr>
          <w:rFonts w:eastAsia="Arial" w:cs="Arial" w:ascii="Arial" w:hAnsi="Arial"/>
          <w:b/>
          <w:bCs/>
          <w:sz w:val="28"/>
          <w:szCs w:val="28"/>
        </w:rPr>
        <w:t>Ill. Merkmale des Memorandums.</w:t>
      </w:r>
    </w:p>
    <w:p>
      <w:pPr>
        <w:pStyle w:val="Normal"/>
        <w:spacing w:before="0" w:after="0"/>
        <w:jc w:val="both"/>
        <w:rPr>
          <w:b w:val="false"/>
          <w:b w:val="false"/>
          <w:bCs w:val="false"/>
        </w:rPr>
      </w:pPr>
      <w:r>
        <w:rPr>
          <w:b w:val="false"/>
          <w:bCs w:val="false"/>
        </w:rPr>
      </w:r>
    </w:p>
    <w:p>
      <w:pPr>
        <w:pStyle w:val="Normal"/>
        <w:spacing w:before="0" w:after="0"/>
        <w:jc w:val="both"/>
        <w:rPr>
          <w:b w:val="false"/>
          <w:b w:val="false"/>
          <w:bCs w:val="false"/>
        </w:rPr>
      </w:pPr>
      <w:r>
        <w:rPr>
          <w:rFonts w:eastAsia="Arial" w:cs="Arial" w:ascii="Arial" w:hAnsi="Arial"/>
          <w:b w:val="false"/>
          <w:bCs w:val="false"/>
          <w:sz w:val="28"/>
          <w:szCs w:val="28"/>
        </w:rPr>
        <w:t>Dieses Memorandum wird auf unbestimmte Zeit abgeschlossen.</w:t>
      </w:r>
    </w:p>
    <w:p>
      <w:pPr>
        <w:pStyle w:val="Normal"/>
        <w:spacing w:before="0" w:after="0"/>
        <w:jc w:val="both"/>
        <w:rPr>
          <w:rFonts w:ascii="Arial" w:hAnsi="Arial" w:eastAsia="Arial" w:cs="Arial"/>
          <w:sz w:val="28"/>
          <w:szCs w:val="28"/>
        </w:rPr>
      </w:pPr>
      <w:r>
        <w:rPr>
          <w:b w:val="false"/>
          <w:bCs w:val="false"/>
        </w:rPr>
      </w:r>
    </w:p>
    <w:p>
      <w:pPr>
        <w:pStyle w:val="Normal"/>
        <w:spacing w:before="0" w:after="0"/>
        <w:jc w:val="both"/>
        <w:rPr>
          <w:b w:val="false"/>
          <w:b w:val="false"/>
          <w:bCs w:val="false"/>
        </w:rPr>
      </w:pPr>
      <w:r>
        <w:rPr>
          <w:rFonts w:eastAsia="Arial" w:cs="Arial" w:ascii="Arial" w:hAnsi="Arial"/>
          <w:b w:val="false"/>
          <w:bCs w:val="false"/>
          <w:sz w:val="28"/>
          <w:szCs w:val="28"/>
        </w:rPr>
        <w:t>Das Memorandum verliert seine Gültigkeit am dreißigsten Tag na</w:t>
      </w:r>
      <w:r>
        <w:rPr>
          <w:rFonts w:eastAsia="Arial" w:cs="Arial" w:ascii="Arial" w:hAnsi="Arial"/>
          <w:b w:val="false"/>
          <w:bCs w:val="false"/>
          <w:sz w:val="28"/>
          <w:szCs w:val="28"/>
        </w:rPr>
        <w:t>ch Erhalt</w:t>
      </w:r>
    </w:p>
    <w:p>
      <w:pPr>
        <w:pStyle w:val="Normal"/>
        <w:spacing w:before="0" w:after="0"/>
        <w:jc w:val="both"/>
        <w:rPr>
          <w:b w:val="false"/>
          <w:b w:val="false"/>
          <w:bCs w:val="false"/>
        </w:rPr>
      </w:pPr>
      <w:r>
        <w:rPr>
          <w:rFonts w:eastAsia="Arial" w:cs="Arial" w:ascii="Arial" w:hAnsi="Arial"/>
          <w:b w:val="false"/>
          <w:bCs w:val="false"/>
          <w:sz w:val="28"/>
          <w:szCs w:val="28"/>
        </w:rPr>
        <w:t xml:space="preserve">einer schriftlichen </w:t>
      </w:r>
      <w:r>
        <w:rPr>
          <w:rFonts w:eastAsia="Arial" w:cs="Arial" w:ascii="Arial" w:hAnsi="Arial"/>
          <w:b w:val="false"/>
          <w:bCs w:val="false"/>
          <w:sz w:val="28"/>
          <w:szCs w:val="28"/>
        </w:rPr>
        <w:t>Mitteilung einer der Parteien über den Wunsch, von diesem Me</w:t>
      </w:r>
      <w:r>
        <w:rPr>
          <w:rFonts w:eastAsia="Arial" w:cs="Arial" w:ascii="Arial" w:hAnsi="Arial"/>
          <w:b w:val="false"/>
          <w:bCs w:val="false"/>
          <w:sz w:val="28"/>
          <w:szCs w:val="28"/>
        </w:rPr>
        <w:t xml:space="preserve">orandum für diese Partei </w:t>
      </w:r>
      <w:r>
        <w:rPr>
          <w:rFonts w:eastAsia="Arial" w:cs="Arial" w:ascii="Arial" w:hAnsi="Arial"/>
          <w:b w:val="false"/>
          <w:bCs w:val="false"/>
          <w:sz w:val="28"/>
          <w:szCs w:val="28"/>
        </w:rPr>
        <w:t>zurückzutreten.</w:t>
      </w:r>
    </w:p>
    <w:p>
      <w:pPr>
        <w:pStyle w:val="Normal"/>
        <w:spacing w:before="0" w:after="0"/>
        <w:jc w:val="both"/>
        <w:rPr>
          <w:rFonts w:ascii="Arial" w:hAnsi="Arial" w:eastAsia="Arial" w:cs="Arial"/>
          <w:sz w:val="28"/>
          <w:szCs w:val="28"/>
        </w:rPr>
      </w:pPr>
      <w:r>
        <w:rPr>
          <w:b w:val="false"/>
          <w:bCs w:val="false"/>
        </w:rPr>
      </w:r>
    </w:p>
    <w:p>
      <w:pPr>
        <w:pStyle w:val="Normal"/>
        <w:spacing w:before="0" w:after="0"/>
        <w:jc w:val="both"/>
        <w:rPr>
          <w:b w:val="false"/>
          <w:b w:val="false"/>
          <w:bCs w:val="false"/>
        </w:rPr>
      </w:pPr>
      <w:r>
        <w:rPr>
          <w:rFonts w:eastAsia="Arial" w:cs="Arial" w:ascii="Arial" w:hAnsi="Arial"/>
          <w:b w:val="false"/>
          <w:bCs w:val="false"/>
          <w:sz w:val="28"/>
          <w:szCs w:val="28"/>
        </w:rPr>
        <w:t>Die Parteien haben das Recht, Änderungen und Ergänzungen zu diesem Memorandum zur gemeinsamen Diskussion einzubringen, die innerhalb eines Monats nach dem Datum des schriftlichen Einspruchs bei der anderen Partei geprüft werden können. Wird keine Einigung erzielt, gilt das Memorandum in seiner vorherigen Fassung als gültig und die Änderungen werden nicht akzeptiert .</w:t>
      </w:r>
    </w:p>
    <w:p>
      <w:pPr>
        <w:pStyle w:val="Normal"/>
        <w:spacing w:before="0" w:after="0"/>
        <w:jc w:val="both"/>
        <w:rPr>
          <w:b w:val="false"/>
          <w:b w:val="false"/>
          <w:bCs w:val="false"/>
        </w:rPr>
      </w:pPr>
      <w:r>
        <w:rPr>
          <w:rFonts w:eastAsia="Arial" w:cs="Arial" w:ascii="Arial" w:hAnsi="Arial"/>
          <w:b w:val="false"/>
          <w:bCs w:val="false"/>
          <w:sz w:val="28"/>
          <w:szCs w:val="28"/>
        </w:rPr>
        <w:t>Alles, was Gegenstand der Zusammenarbeit zwischen den Parteien ist, sowie Informationen über Umfang und Inhalt ihrer Zusammenarbeit, unterliegen nicht der Offenlegung und können ohne schriftliche Zustimmung und unter Berücksichtigung der Positionen der Vertragsparteien. Dieses Memorandum wird in zweifacher Ausfertigung in deutscher und ukrainischer Sprache geschlossen, je eine Ausfertigung in deutscher und ukrainischer Sprache für jede der Parteien. Jede der Parteien wird durch das ‚Memorandum vom 1. Oktober“ informiert, falls eine der Parteien dem Memorandum beitritt oder von dem Memorandum zurücktritt.</w:t>
      </w:r>
    </w:p>
    <w:p>
      <w:pPr>
        <w:pStyle w:val="Normal"/>
        <w:spacing w:before="0" w:after="0"/>
        <w:jc w:val="both"/>
        <w:rPr>
          <w:rFonts w:ascii="Arial" w:hAnsi="Arial" w:eastAsia="Arial" w:cs="Arial"/>
          <w:sz w:val="28"/>
          <w:szCs w:val="28"/>
        </w:rPr>
      </w:pPr>
      <w:r>
        <w:rPr>
          <w:b w:val="false"/>
          <w:bCs w:val="false"/>
        </w:rPr>
      </w:r>
    </w:p>
    <w:p>
      <w:pPr>
        <w:pStyle w:val="Normal"/>
        <w:spacing w:before="0" w:after="0"/>
        <w:jc w:val="both"/>
        <w:rPr>
          <w:b/>
          <w:b/>
          <w:bCs/>
        </w:rPr>
      </w:pPr>
      <w:r>
        <w:rPr>
          <w:rFonts w:eastAsia="Arial" w:cs="Arial" w:ascii="Arial" w:hAnsi="Arial"/>
          <w:b/>
          <w:bCs/>
          <w:sz w:val="28"/>
          <w:szCs w:val="28"/>
        </w:rPr>
        <w:t>IV. Praktische Aspekte der Zusammenarbeit zwischen den Vertragsparteien.</w:t>
      </w:r>
    </w:p>
    <w:p>
      <w:pPr>
        <w:pStyle w:val="Normal"/>
        <w:spacing w:before="0" w:after="0"/>
        <w:jc w:val="both"/>
        <w:rPr>
          <w:rFonts w:ascii="Arial" w:hAnsi="Arial" w:eastAsia="Arial" w:cs="Arial"/>
          <w:sz w:val="28"/>
          <w:szCs w:val="28"/>
        </w:rPr>
      </w:pPr>
      <w:r>
        <w:rPr>
          <w:b w:val="false"/>
          <w:bCs w:val="false"/>
        </w:rPr>
      </w:r>
    </w:p>
    <w:p>
      <w:pPr>
        <w:pStyle w:val="Normal"/>
        <w:spacing w:before="0" w:after="0"/>
        <w:jc w:val="both"/>
        <w:rPr>
          <w:b w:val="false"/>
          <w:b w:val="false"/>
          <w:bCs w:val="false"/>
        </w:rPr>
      </w:pPr>
      <w:r>
        <w:rPr>
          <w:rFonts w:eastAsia="Arial" w:cs="Arial" w:ascii="Arial" w:hAnsi="Arial"/>
          <w:b w:val="false"/>
          <w:bCs w:val="false"/>
          <w:sz w:val="28"/>
          <w:szCs w:val="28"/>
        </w:rPr>
        <w:t>Jede Vertragspartei liefert innerhalb von 30 Tagen nach Unterzeichnung des Memorandums die erforderlichen Informationen in Bezug auf die praktische Zusammenarbeit bei der Durchführung von Projekten. Folgende Information:</w:t>
      </w:r>
    </w:p>
    <w:p>
      <w:pPr>
        <w:pStyle w:val="Normal"/>
        <w:spacing w:before="0" w:after="0"/>
        <w:jc w:val="both"/>
        <w:rPr>
          <w:rFonts w:ascii="Arial" w:hAnsi="Arial" w:eastAsia="Arial" w:cs="Arial"/>
          <w:sz w:val="28"/>
          <w:szCs w:val="28"/>
        </w:rPr>
      </w:pPr>
      <w:r>
        <w:rPr>
          <w:b w:val="false"/>
          <w:bCs w:val="false"/>
        </w:rPr>
      </w:r>
    </w:p>
    <w:p>
      <w:pPr>
        <w:pStyle w:val="Normal"/>
        <w:spacing w:before="0" w:after="0"/>
        <w:jc w:val="both"/>
        <w:rPr>
          <w:b w:val="false"/>
          <w:b w:val="false"/>
          <w:bCs w:val="false"/>
        </w:rPr>
      </w:pPr>
      <w:r>
        <w:rPr>
          <w:rFonts w:eastAsia="Arial" w:cs="Arial" w:ascii="Arial" w:hAnsi="Arial"/>
          <w:b w:val="false"/>
          <w:bCs w:val="false"/>
          <w:sz w:val="28"/>
          <w:szCs w:val="28"/>
        </w:rPr>
        <w:t xml:space="preserve">— </w:t>
      </w:r>
      <w:r>
        <w:rPr>
          <w:rFonts w:eastAsia="Arial" w:cs="Arial" w:ascii="Arial" w:hAnsi="Arial"/>
          <w:b w:val="false"/>
          <w:bCs w:val="false"/>
          <w:sz w:val="28"/>
          <w:szCs w:val="28"/>
        </w:rPr>
        <w:t>Kopien von Statuten;</w:t>
      </w:r>
    </w:p>
    <w:p>
      <w:pPr>
        <w:pStyle w:val="Normal"/>
        <w:spacing w:before="0" w:after="0"/>
        <w:jc w:val="both"/>
        <w:rPr>
          <w:rFonts w:ascii="Arial" w:hAnsi="Arial" w:eastAsia="Arial" w:cs="Arial"/>
          <w:sz w:val="28"/>
          <w:szCs w:val="28"/>
        </w:rPr>
      </w:pPr>
      <w:r>
        <w:rPr>
          <w:b w:val="false"/>
          <w:bCs w:val="false"/>
        </w:rPr>
      </w:r>
    </w:p>
    <w:p>
      <w:pPr>
        <w:pStyle w:val="Normal"/>
        <w:spacing w:before="0" w:after="0"/>
        <w:jc w:val="both"/>
        <w:rPr>
          <w:b w:val="false"/>
          <w:b w:val="false"/>
          <w:bCs w:val="false"/>
        </w:rPr>
      </w:pPr>
      <w:r>
        <w:rPr>
          <w:rFonts w:eastAsia="Arial" w:cs="Arial" w:ascii="Arial" w:hAnsi="Arial"/>
          <w:b w:val="false"/>
          <w:bCs w:val="false"/>
          <w:sz w:val="28"/>
          <w:szCs w:val="28"/>
        </w:rPr>
        <w:t xml:space="preserve">— </w:t>
      </w:r>
      <w:r>
        <w:rPr>
          <w:rFonts w:eastAsia="Arial" w:cs="Arial" w:ascii="Arial" w:hAnsi="Arial"/>
          <w:b w:val="false"/>
          <w:bCs w:val="false"/>
          <w:sz w:val="28"/>
          <w:szCs w:val="28"/>
        </w:rPr>
        <w:t>Informationen über das Management der Parteien, die dem Memorandum beigetreten sind, Name und Kontaktinformationen - Telefon, E-Mail usw.;</w:t>
      </w:r>
    </w:p>
    <w:p>
      <w:pPr>
        <w:pStyle w:val="Normal"/>
        <w:spacing w:before="0" w:after="0"/>
        <w:jc w:val="both"/>
        <w:rPr>
          <w:rFonts w:ascii="Arial" w:hAnsi="Arial" w:eastAsia="Arial" w:cs="Arial"/>
          <w:sz w:val="28"/>
          <w:szCs w:val="28"/>
        </w:rPr>
      </w:pPr>
      <w:r>
        <w:rPr>
          <w:b w:val="false"/>
          <w:bCs w:val="false"/>
        </w:rPr>
      </w:r>
    </w:p>
    <w:p>
      <w:pPr>
        <w:pStyle w:val="Normal"/>
        <w:spacing w:before="0" w:after="0"/>
        <w:jc w:val="both"/>
        <w:rPr>
          <w:b w:val="false"/>
          <w:b w:val="false"/>
          <w:bCs w:val="false"/>
        </w:rPr>
      </w:pPr>
      <w:r>
        <w:rPr>
          <w:rFonts w:eastAsia="Arial" w:cs="Arial" w:ascii="Arial" w:hAnsi="Arial"/>
          <w:b w:val="false"/>
          <w:bCs w:val="false"/>
          <w:sz w:val="28"/>
          <w:szCs w:val="28"/>
        </w:rPr>
        <w:t xml:space="preserve">— </w:t>
      </w:r>
      <w:r>
        <w:rPr>
          <w:rFonts w:eastAsia="Arial" w:cs="Arial" w:ascii="Arial" w:hAnsi="Arial"/>
          <w:b w:val="false"/>
          <w:bCs w:val="false"/>
          <w:sz w:val="28"/>
          <w:szCs w:val="28"/>
        </w:rPr>
        <w:t>Informationen über Projektmanager, Name und Kontaktinformationen - Telefon, E-Mail usw.;</w:t>
      </w:r>
    </w:p>
    <w:p>
      <w:pPr>
        <w:pStyle w:val="Normal"/>
        <w:spacing w:before="0" w:after="0"/>
        <w:jc w:val="both"/>
        <w:rPr>
          <w:rFonts w:ascii="Arial" w:hAnsi="Arial" w:eastAsia="Arial" w:cs="Arial"/>
          <w:sz w:val="28"/>
          <w:szCs w:val="28"/>
        </w:rPr>
      </w:pPr>
      <w:r>
        <w:rPr>
          <w:b w:val="false"/>
          <w:bCs w:val="false"/>
        </w:rPr>
      </w:r>
    </w:p>
    <w:p>
      <w:pPr>
        <w:pStyle w:val="Normal"/>
        <w:spacing w:before="0" w:after="0"/>
        <w:jc w:val="both"/>
        <w:rPr>
          <w:b w:val="false"/>
          <w:b w:val="false"/>
          <w:bCs w:val="false"/>
        </w:rPr>
      </w:pPr>
      <w:r>
        <w:rPr>
          <w:rFonts w:eastAsia="Arial" w:cs="Arial" w:ascii="Arial" w:hAnsi="Arial"/>
          <w:b w:val="false"/>
          <w:bCs w:val="false"/>
          <w:sz w:val="28"/>
          <w:szCs w:val="28"/>
        </w:rPr>
        <w:t xml:space="preserve">— </w:t>
      </w:r>
      <w:r>
        <w:rPr>
          <w:rFonts w:eastAsia="Arial" w:cs="Arial" w:ascii="Arial" w:hAnsi="Arial"/>
          <w:b w:val="false"/>
          <w:bCs w:val="false"/>
          <w:sz w:val="28"/>
          <w:szCs w:val="28"/>
        </w:rPr>
        <w:t>IBAN der Parteien, für Überweisungen an entsprechende Projekte.</w:t>
      </w:r>
    </w:p>
    <w:p>
      <w:pPr>
        <w:pStyle w:val="Normal"/>
        <w:spacing w:before="0" w:after="0"/>
        <w:jc w:val="both"/>
        <w:rPr>
          <w:rFonts w:ascii="Arial" w:hAnsi="Arial" w:eastAsia="Arial" w:cs="Arial"/>
          <w:sz w:val="28"/>
          <w:szCs w:val="28"/>
        </w:rPr>
      </w:pPr>
      <w:r>
        <w:rPr>
          <w:b w:val="false"/>
          <w:bCs w:val="false"/>
        </w:rPr>
      </w:r>
    </w:p>
    <w:p>
      <w:pPr>
        <w:pStyle w:val="Normal"/>
        <w:spacing w:before="0" w:after="0"/>
        <w:jc w:val="both"/>
        <w:rPr>
          <w:b w:val="false"/>
          <w:b w:val="false"/>
          <w:bCs w:val="false"/>
        </w:rPr>
      </w:pPr>
      <w:r>
        <w:rPr>
          <w:rFonts w:eastAsia="Arial" w:cs="Arial" w:ascii="Arial" w:hAnsi="Arial"/>
          <w:b w:val="false"/>
          <w:bCs w:val="false"/>
          <w:sz w:val="28"/>
          <w:szCs w:val="28"/>
        </w:rPr>
        <w:t>Werden die relevanten Informationen nicht bereitgestellt, gilt das Memorandum für beide Parteien als storniert.</w:t>
      </w:r>
    </w:p>
    <w:p>
      <w:pPr>
        <w:pStyle w:val="Normal"/>
        <w:spacing w:before="0" w:after="0"/>
        <w:jc w:val="both"/>
        <w:rPr>
          <w:rFonts w:ascii="Arial" w:hAnsi="Arial" w:eastAsia="Arial" w:cs="Arial"/>
          <w:sz w:val="28"/>
          <w:szCs w:val="28"/>
        </w:rPr>
      </w:pPr>
      <w:r>
        <w:rPr>
          <w:b w:val="false"/>
          <w:bCs w:val="false"/>
        </w:rPr>
      </w:r>
    </w:p>
    <w:p>
      <w:pPr>
        <w:pStyle w:val="Normal"/>
        <w:spacing w:before="0" w:after="0"/>
        <w:jc w:val="both"/>
        <w:rPr>
          <w:b/>
          <w:b/>
          <w:bCs/>
        </w:rPr>
      </w:pPr>
      <w:r>
        <w:rPr>
          <w:rFonts w:eastAsia="Arial" w:cs="Arial" w:ascii="Arial" w:hAnsi="Arial"/>
          <w:b/>
          <w:bCs/>
          <w:sz w:val="28"/>
          <w:szCs w:val="28"/>
        </w:rPr>
        <w:t>V. Bestätigung der Parteien.</w:t>
      </w:r>
    </w:p>
    <w:p>
      <w:pPr>
        <w:pStyle w:val="Normal"/>
        <w:spacing w:before="0" w:after="0"/>
        <w:jc w:val="both"/>
        <w:rPr>
          <w:rFonts w:ascii="Arial" w:hAnsi="Arial" w:eastAsia="Arial" w:cs="Arial"/>
          <w:sz w:val="28"/>
          <w:szCs w:val="28"/>
        </w:rPr>
      </w:pPr>
      <w:r>
        <w:rPr>
          <w:b w:val="false"/>
          <w:bCs w:val="false"/>
        </w:rPr>
      </w:r>
    </w:p>
    <w:p>
      <w:pPr>
        <w:pStyle w:val="Normal"/>
        <w:spacing w:before="0" w:after="0"/>
        <w:jc w:val="both"/>
        <w:rPr>
          <w:b w:val="false"/>
          <w:b w:val="false"/>
          <w:bCs w:val="false"/>
        </w:rPr>
      </w:pPr>
      <w:r>
        <w:rPr>
          <w:rFonts w:eastAsia="Arial" w:cs="Arial" w:ascii="Arial" w:hAnsi="Arial"/>
          <w:b w:val="false"/>
          <w:bCs w:val="false"/>
          <w:sz w:val="28"/>
          <w:szCs w:val="28"/>
        </w:rPr>
        <w:t>Datum und Ort der Unterzeichnung des Memorandums:</w:t>
      </w:r>
    </w:p>
    <w:p>
      <w:pPr>
        <w:pStyle w:val="Normal"/>
        <w:spacing w:before="0" w:after="0"/>
        <w:jc w:val="both"/>
        <w:rPr>
          <w:rFonts w:ascii="Arial" w:hAnsi="Arial" w:eastAsia="Arial" w:cs="Arial"/>
          <w:sz w:val="28"/>
          <w:szCs w:val="28"/>
        </w:rPr>
      </w:pPr>
      <w:r>
        <w:rPr>
          <w:b w:val="false"/>
          <w:bCs w:val="false"/>
        </w:rPr>
      </w:r>
    </w:p>
    <w:p>
      <w:pPr>
        <w:pStyle w:val="Normal"/>
        <w:spacing w:before="0" w:after="0"/>
        <w:jc w:val="both"/>
        <w:rPr>
          <w:b w:val="false"/>
          <w:b w:val="false"/>
          <w:bCs w:val="false"/>
        </w:rPr>
      </w:pPr>
      <w:r>
        <w:rPr>
          <w:rFonts w:eastAsia="Arial" w:cs="Arial" w:ascii="Arial" w:hAnsi="Arial"/>
          <w:b w:val="false"/>
          <w:bCs w:val="false"/>
          <w:sz w:val="28"/>
          <w:szCs w:val="28"/>
        </w:rPr>
        <w:t xml:space="preserve">____________________________________________________________ </w:t>
      </w:r>
    </w:p>
    <w:p>
      <w:pPr>
        <w:pStyle w:val="Normal"/>
        <w:spacing w:before="0" w:after="0"/>
        <w:jc w:val="both"/>
        <w:rPr>
          <w:rFonts w:ascii="Arial" w:hAnsi="Arial" w:eastAsia="Arial" w:cs="Arial"/>
          <w:sz w:val="28"/>
          <w:szCs w:val="28"/>
        </w:rPr>
      </w:pPr>
      <w:r>
        <w:rPr>
          <w:b w:val="false"/>
          <w:bCs w:val="false"/>
        </w:rPr>
      </w:r>
    </w:p>
    <w:p>
      <w:pPr>
        <w:pStyle w:val="Normal"/>
        <w:spacing w:before="0" w:after="0"/>
        <w:jc w:val="both"/>
        <w:rPr>
          <w:b w:val="false"/>
          <w:b w:val="false"/>
          <w:bCs w:val="false"/>
        </w:rPr>
      </w:pPr>
      <w:r>
        <w:rPr>
          <w:rFonts w:eastAsia="Arial" w:cs="Arial" w:ascii="Arial" w:hAnsi="Arial"/>
          <w:b w:val="false"/>
          <w:bCs w:val="false"/>
          <w:sz w:val="28"/>
          <w:szCs w:val="28"/>
        </w:rPr>
        <w:t>„</w:t>
      </w:r>
      <w:r>
        <w:rPr>
          <w:rFonts w:eastAsia="Arial" w:cs="Arial" w:ascii="Arial" w:hAnsi="Arial"/>
          <w:b w:val="false"/>
          <w:bCs w:val="false"/>
          <w:sz w:val="28"/>
          <w:szCs w:val="28"/>
        </w:rPr>
        <w:t>Da</w:t>
      </w:r>
      <w:r>
        <w:rPr>
          <w:rFonts w:eastAsia="Arial" w:cs="Arial" w:ascii="Arial" w:hAnsi="Arial"/>
          <w:b w:val="false"/>
          <w:bCs w:val="false"/>
          <w:sz w:val="28"/>
          <w:szCs w:val="28"/>
        </w:rPr>
        <w:t>c</w:t>
      </w:r>
      <w:r>
        <w:rPr>
          <w:rFonts w:eastAsia="Arial" w:cs="Arial" w:ascii="Arial" w:hAnsi="Arial"/>
          <w:b w:val="false"/>
          <w:bCs w:val="false"/>
          <w:sz w:val="28"/>
          <w:szCs w:val="28"/>
        </w:rPr>
        <w:t>h-</w:t>
      </w:r>
      <w:r>
        <w:rPr>
          <w:rFonts w:eastAsia="Arial" w:cs="Arial" w:ascii="Arial" w:hAnsi="Arial"/>
          <w:b w:val="false"/>
          <w:bCs w:val="false"/>
          <w:sz w:val="28"/>
          <w:szCs w:val="28"/>
        </w:rPr>
        <w:t>V</w:t>
      </w:r>
      <w:r>
        <w:rPr>
          <w:rFonts w:eastAsia="Arial" w:cs="Arial" w:ascii="Arial" w:hAnsi="Arial"/>
          <w:b w:val="false"/>
          <w:bCs w:val="false"/>
          <w:sz w:val="28"/>
          <w:szCs w:val="28"/>
        </w:rPr>
        <w:t>eren, ‚Berner Memorandum zur gegenseitigen Unterstützung bei Krieg und Flucht vom 1.Oktober 2022 „ - Da</w:t>
      </w:r>
      <w:r>
        <w:rPr>
          <w:rFonts w:eastAsia="Arial" w:cs="Arial" w:ascii="Arial" w:hAnsi="Arial"/>
          <w:b w:val="false"/>
          <w:bCs w:val="false"/>
          <w:sz w:val="28"/>
          <w:szCs w:val="28"/>
        </w:rPr>
        <w:t>c</w:t>
      </w:r>
      <w:r>
        <w:rPr>
          <w:rFonts w:eastAsia="Arial" w:cs="Arial" w:ascii="Arial" w:hAnsi="Arial"/>
          <w:b w:val="false"/>
          <w:bCs w:val="false"/>
          <w:sz w:val="28"/>
          <w:szCs w:val="28"/>
        </w:rPr>
        <w:t>h-Verein "Memorandum vom 1. Oktober".</w:t>
      </w:r>
    </w:p>
    <w:p>
      <w:pPr>
        <w:pStyle w:val="Normal"/>
        <w:spacing w:before="0" w:after="0"/>
        <w:jc w:val="both"/>
        <w:rPr>
          <w:rFonts w:ascii="Arial" w:hAnsi="Arial" w:eastAsia="Arial" w:cs="Arial"/>
          <w:sz w:val="28"/>
          <w:szCs w:val="28"/>
        </w:rPr>
      </w:pPr>
      <w:r>
        <w:rPr>
          <w:b w:val="false"/>
          <w:bCs w:val="false"/>
        </w:rPr>
      </w:r>
    </w:p>
    <w:p>
      <w:pPr>
        <w:pStyle w:val="Normal"/>
        <w:spacing w:before="0" w:after="0"/>
        <w:jc w:val="both"/>
        <w:rPr>
          <w:b w:val="false"/>
          <w:b w:val="false"/>
          <w:bCs w:val="false"/>
        </w:rPr>
      </w:pPr>
      <w:r>
        <w:rPr>
          <w:rFonts w:eastAsia="Arial" w:cs="Arial" w:ascii="Arial" w:hAnsi="Arial"/>
          <w:b w:val="false"/>
          <w:bCs w:val="false"/>
          <w:sz w:val="28"/>
          <w:szCs w:val="28"/>
        </w:rPr>
        <w:t xml:space="preserve">Unterschrift, </w:t>
      </w:r>
      <w:r>
        <w:rPr>
          <w:rFonts w:eastAsia="Arial" w:cs="Arial" w:ascii="Arial" w:hAnsi="Arial"/>
          <w:b w:val="false"/>
          <w:bCs w:val="false"/>
          <w:sz w:val="28"/>
          <w:szCs w:val="28"/>
        </w:rPr>
        <w:t>Nam</w:t>
      </w:r>
      <w:r>
        <w:rPr>
          <w:rFonts w:eastAsia="Arial" w:cs="Arial" w:ascii="Arial" w:hAnsi="Arial"/>
          <w:b w:val="false"/>
          <w:bCs w:val="false"/>
          <w:sz w:val="28"/>
          <w:szCs w:val="28"/>
        </w:rPr>
        <w:t>e und Nachname:</w:t>
      </w:r>
    </w:p>
    <w:p>
      <w:pPr>
        <w:pStyle w:val="Normal"/>
        <w:spacing w:before="0" w:after="0"/>
        <w:jc w:val="both"/>
        <w:rPr>
          <w:b w:val="false"/>
          <w:b w:val="false"/>
          <w:bCs w:val="false"/>
        </w:rPr>
      </w:pPr>
      <w:r>
        <w:rPr>
          <w:rFonts w:eastAsia="Arial" w:cs="Arial" w:ascii="Arial" w:hAnsi="Arial"/>
          <w:b w:val="false"/>
          <w:bCs w:val="false"/>
          <w:sz w:val="28"/>
          <w:szCs w:val="28"/>
        </w:rPr>
        <w:t>____________________________________________________________________________________________________________________________________________________________________________________</w:t>
      </w:r>
    </w:p>
    <w:p>
      <w:pPr>
        <w:pStyle w:val="Normal"/>
        <w:spacing w:before="0" w:after="0"/>
        <w:jc w:val="both"/>
        <w:rPr>
          <w:rFonts w:ascii="Arial" w:hAnsi="Arial" w:eastAsia="Arial" w:cs="Arial"/>
          <w:sz w:val="28"/>
          <w:szCs w:val="28"/>
        </w:rPr>
      </w:pPr>
      <w:r>
        <w:rPr>
          <w:b w:val="false"/>
          <w:bCs w:val="false"/>
        </w:rPr>
      </w:r>
    </w:p>
    <w:p>
      <w:pPr>
        <w:pStyle w:val="Normal"/>
        <w:spacing w:before="0" w:after="0"/>
        <w:jc w:val="both"/>
        <w:rPr>
          <w:b w:val="false"/>
          <w:b w:val="false"/>
          <w:bCs w:val="false"/>
        </w:rPr>
      </w:pPr>
      <w:r>
        <w:rPr>
          <w:rFonts w:eastAsia="Arial" w:cs="Arial" w:ascii="Arial" w:hAnsi="Arial"/>
          <w:b w:val="false"/>
          <w:bCs w:val="false"/>
          <w:sz w:val="28"/>
          <w:szCs w:val="28"/>
        </w:rPr>
        <w:t>Unterschrift, Name und Nachname:</w:t>
      </w:r>
    </w:p>
    <w:p>
      <w:pPr>
        <w:pStyle w:val="Normal"/>
        <w:spacing w:before="0" w:after="0"/>
        <w:jc w:val="both"/>
        <w:rPr>
          <w:b w:val="false"/>
          <w:b w:val="false"/>
          <w:bCs w:val="false"/>
        </w:rPr>
      </w:pPr>
      <w:r>
        <w:rPr>
          <w:rFonts w:eastAsia="Arial" w:cs="Arial" w:ascii="Arial" w:hAnsi="Arial"/>
          <w:b w:val="false"/>
          <w:bCs w:val="false"/>
          <w:sz w:val="28"/>
          <w:szCs w:val="28"/>
        </w:rPr>
        <w:t>________________________________________________________________________________________________________________________</w:t>
      </w:r>
    </w:p>
    <w:p>
      <w:pPr>
        <w:pStyle w:val="Normal"/>
        <w:spacing w:before="0" w:after="0"/>
        <w:jc w:val="both"/>
        <w:rPr>
          <w:b w:val="false"/>
          <w:b w:val="false"/>
          <w:bCs w:val="false"/>
        </w:rPr>
      </w:pPr>
      <w:r>
        <w:rPr>
          <w:rFonts w:eastAsia="Arial" w:cs="Arial" w:ascii="Arial" w:hAnsi="Arial"/>
          <w:b w:val="false"/>
          <w:bCs w:val="false"/>
          <w:sz w:val="28"/>
          <w:szCs w:val="28"/>
        </w:rPr>
        <w:t xml:space="preserve"> </w:t>
      </w:r>
    </w:p>
    <w:sectPr>
      <w:footerReference w:type="default" r:id="rId2"/>
      <w:type w:val="nextPage"/>
      <w:pgSz w:w="11906" w:h="16838"/>
      <w:pgMar w:left="1701" w:right="850" w:gutter="0" w:header="0" w:top="1134" w:footer="708"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677" w:leader="none"/>
        <w:tab w:val="right" w:pos="9355" w:leader="none"/>
      </w:tabs>
      <w:spacing w:lineRule="auto" w:line="240" w:before="0" w:after="0"/>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1</w:t>
    </w:r>
    <w:r>
      <w:rPr>
        <w:color w:val="000000"/>
      </w:rPr>
      <w:fldChar w:fldCharType="end"/>
    </w:r>
  </w:p>
  <w:p>
    <w:pPr>
      <w:pStyle w:val="Normal"/>
      <w:pBdr/>
      <w:tabs>
        <w:tab w:val="clear" w:pos="720"/>
        <w:tab w:val="center" w:pos="4677" w:leader="none"/>
        <w:tab w:val="right" w:pos="9355" w:leader="none"/>
      </w:tabs>
      <w:spacing w:lineRule="auto" w:line="240" w:before="0" w:after="0"/>
      <w:rPr>
        <w:color w:val="000000"/>
      </w:rPr>
    </w:pPr>
    <w:r>
      <w:rPr>
        <w:color w:val="000000"/>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de-DE" w:eastAsia="de-CH"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de-DE" w:eastAsia="de-CH"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Footer">
    <w:name w:val="Footer"/>
    <w:basedOn w:val="HeaderandFooter"/>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LibreOffice/7.3.1.3$Windows_X86_64 LibreOffice_project/a69ca51ded25f3eefd52d7bf9a5fad8c90b87951</Application>
  <AppVersion>15.0000</AppVersion>
  <DocSecurity>4</DocSecurity>
  <Pages>4</Pages>
  <Words>581</Words>
  <Characters>4670</Characters>
  <CharactersWithSpaces>5229</CharactersWithSpaces>
  <Paragraphs>42</Paragraphs>
  <Company>ALBIRO AG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2023-01-16T12:20:00Z</dcterms:created>
  <dc:creator>Maier Pauline</dc:creator>
  <dc:description/>
  <dc:language>en-CA</dc:language>
  <cp:lastModifiedBy/>
  <dcterms:modified xsi:type="dcterms:W3CDTF">2023-02-19T20:13:39Z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